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НАЙМА</w:t>
      </w:r>
    </w:p>
    <w:p>
      <w:pPr>
        <w:spacing w:after="200" w:before="0"/>
        <w:jc w:val="center"/>
      </w:pPr>
      <w:r>
        <w:rPr>
          <w:b/>
          <w:sz w:val="24"/>
        </w:rPr>
        <w:t>жилого помещения (комнаты)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______________________________, зарегистрированный(-ая) по адресу: ______________________________, именуемый(-ая) в дальнейшем «Наймодатель», и ______________________________, паспорт ______________________________, зарегистрированный(-ая) по адресу: ______________________________, именуемый(-ая) в дальнейшем «Наниматель»,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Наймодатель предоставляет Нанимателю за плату во владение и пользование для проживания ______________________________ в квартире по адресу: ______________________________ (далее — Комната).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Наниматель вправе пользоваться местами общего пользования квартиры: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Квартира принадлежит Наймодателю, что подтверждается: ______________________________. Наймодатель гарантирует, что Комната не обременена правами третьих лиц, а если у квартиры есть другие собственники, их согласие на сдачу Комнаты получено.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срок ____ (______________) месяцев с «___» ____________ 20___ г. Если ни одна из сторон за 30 дней до окончания срока не заявит о прекращении, договор считается продлённым на тот же срок.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ПЛАТА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Плата за наём Комнаты составляет ____________ (____________________________________) рублей в месяц и вносится авансом не позднее ______-го числа текущего месяца наличными с выдачей расписки либо переводом на счёт Наймодателя.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Плата за коммунальные услуги включена в плату за наём.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Наниматель обязан использовать Комнату только для проживания, бережно относиться к Комнате, местам общего пользования и имуществу, соблюдать тишину и права других проживающих, не вселять третьих лиц и не сдавать Комнату в поднаём без письменного согласия Наймодателя.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Наймодатель обязан не препятствовать пользованию Комнатой и местами общего пользования, входить в Комнату только с согласия Нанимателя, кроме аварийных ситуаций.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Наниматель возмещает ущерб, причинённый Комнате, квартире и имуществу по его вине.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РАСТОРЖЕНИЕ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Наниматель вправе расторгнуть договор, письменно предупредив Наймодателя за 30 дней. Наймодатель вправе требовать расторжения договора в судебном порядке по основаниям статьи 687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При прекращении договора Наниматель освобождает Комнату и возвращает ключи в состоянии, в котором их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Договор составлен в двух экземплярах, по одному для каждой из сторон. Во всём, что не предусмотрено договором, стороны руководствуются Гражданским кодексом РФ.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Наймодатель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Наниматель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тел.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комнаты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