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ТРАНСПОРТНОГО СРЕДСТВА С ЭКИПАЖЕМ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ИП Гриценко Павел Андреевич, ИНН 231000000001, ОГРНИП 317237500000000, г. Краснодар, ул. Уральская, д. 100, именуемый(-ое) в дальнейшем «Арендодатель», и ООО «КубаньСтройГрупп», ИНН 2311000000, г. Краснодар, ул. Северная, д. 300, в лице директора Лысенко В. В., именуемое(-ый)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предоставляет Арендатору за плату во временное владение и пользование экскаватор-погрузчик JCB 3CX, 2019 года выпуска, госномер 23 КН 1234 (далее — Техника) и оказывает своими силами услуги по управлению Техникой и её технической эксплуатации для выполнения работ на объекте: строительный объект по адресу: г. Краснодар, ул. Солнечная, д. 15.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Техника предоставляется по заявкам Арендатора, направленным не позднее чем за 24 часа. Учёт фактически отработанного времени ведётся по путевым листам (сменным рапортам), подписанным представителем Арендатора.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одного машино-часа работы Техники с экипажем составляет 3 500 (три тысячи пятьсот) рублей 00 копеек. Минимальный заказ: 4 часа плюс 1 час подачи техники. Порядок оплаты топлива: топливо включено в стоимость машино-часа.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Оплата производится в течение 5 (пять) рабочих дней на основании подписанных путевых листов, акта и счёта Арендодателя.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Арендодатель обеспечивает исправность Техники, её страхование (ОСАГО), квалификацию и допуски машиниста, несёт расходы на содержание экипажа и ремонт Техники (ст. 634, 635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Арендатор обеспечивает фронт работ, подъездные пути, информацию о подземных коммуникациях на месте работ, допуск Техники на объект, и несёт ответственность за правильность указаний машинисту о характере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Вред, причинённый третьим лицам Техникой, возмещает Арендодатель (ст. 640 ГК РФ). Если вред причинён из-за неверных указаний Арендатора или повреждения не указанных им коммуникаций, Арендатор возмещает Арендодателю выплаченные суммы.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действует до 31.12.2026.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ИП Гриценко П. А.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Арендатор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Директор Лысенко В.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спецтехники с экипажем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