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ДОГОВОР КУПЛИ-ПРОДАЖИ</w:t>
      </w:r>
    </w:p>
    <w:p>
      <w:pPr>
        <w:spacing w:after="200" w:before="0"/>
        <w:jc w:val="center"/>
      </w:pPr>
      <w:r>
        <w:rPr>
          <w:b/>
          <w:sz w:val="24"/>
        </w:rPr>
        <w:t>жилого дома с земельным участком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г. Воронеж</w:t>
            </w:r>
          </w:p>
        </w:tc>
        <w:tc>
          <w:tcPr>
            <w:tcW w:type="dxa" w:w="4819"/>
          </w:tcPr>
          <w:p>
            <w:pPr>
              <w:spacing w:after="40"/>
              <w:jc w:val="right"/>
            </w:pPr>
            <w:r>
              <w:rPr>
                <w:b w:val="0"/>
                <w:sz w:val="24"/>
              </w:rPr>
              <w:t>23 октября 2026 г.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Тарасова Людмила Ивановна, 15 апреля 1962 г. года рождения, паспорт 2007 123456, выдан ОВД Левобережного р-на г. Воронежа 20.05.2007, зарегистрированный(-ая) по адресу: г. Воронеж, ул. Ленинградская, д. 30, кв. 12, именуемый(-ая) в дальнейшем «Продавец», и Карпов Евгений Олегович, 2 сентября 1988 г. года рождения, паспорт 2010 654321, выдан ГУ МВД России по Воронежской обл. 11.11.2018, зарегистрированный(-ая) по адресу: г. Воронеж, ул. Кольцовская, д. 8, кв. 45, именуемый(-ая) в дальнейшем «Покупатель», заключили настоящий договор о нижеследующем.</w:t>
      </w:r>
    </w:p>
    <w:p>
      <w:pPr>
        <w:keepNext/>
        <w:spacing w:after="80" w:before="160"/>
        <w:jc w:val="center"/>
      </w:pPr>
      <w:r>
        <w:rPr>
          <w:b/>
          <w:sz w:val="24"/>
        </w:rPr>
        <w:t>1. ПРЕДМЕТ ДОГОВОРА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1.1. Продавец продаёт, а Покупатель покупает жилой дом с кадастровым номером 36:25:0000000:1111 общей площадью 48 кв. м, количество этажей — 1 (далее — Дом), и земельный участок с кадастровым номером 36:25:0000000:2222 площадью 600 кв. м, категория земель — земли сельскохозяйственного назначения, вид разрешённого использования — ведение садоводства (далее — Участок), расположенные по адресу: Московская обл., г. о. Истра, СНТ «Берёзка», участок № 34.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1.2. Дом и Участок принадлежат Продавцу на праве собственности на основании: договор купли-продажи от 12.03.2015, право зарегистрировано 20.03.2015, записи регистрации № 36-36/029-36/029/001/2015-111/2 (дом) и № 36-36/029-36/029/001/2015-112/2 (участок).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1.3. Продавец гарантирует, что Дом и Участок никому не проданы, не подарены, не заложены, в споре и под арестом не состоят, не обременены правами третьих лиц, кроме указанных в договоре.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1.4. Продавец заверяет, что в браке не состоит либо Дом и Участок не являются совместно нажитым имуществом супругов.</w:t>
      </w:r>
    </w:p>
    <w:p>
      <w:pPr>
        <w:keepNext/>
        <w:spacing w:after="80" w:before="160"/>
        <w:jc w:val="center"/>
      </w:pPr>
      <w:r>
        <w:rPr>
          <w:b/>
          <w:sz w:val="24"/>
        </w:rPr>
        <w:t>2. ЦЕНА И РАСЧЁТЫ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2.1. Цена Дома составляет 4 200 000 (четыре миллиона двести тысяч) рублей 00 копеек, цена Участка — 800 000 (восемьсот тысяч) рублей 00 копеек. Общая цена договора — 5 000 000 (пять миллионов) рублей 00 копеек. Цена является окончательной и изменению не подлежит.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2.2. Покупатель уплатил Продавцу общую цену полностью до подписания настоящего договора. Подписывая договор, Продавец подтверждает получение денежных средств в полном объёме.</w:t>
      </w:r>
    </w:p>
    <w:p>
      <w:pPr>
        <w:keepNext/>
        <w:spacing w:after="80" w:before="160"/>
        <w:jc w:val="center"/>
      </w:pPr>
      <w:r>
        <w:rPr>
          <w:b/>
          <w:sz w:val="24"/>
        </w:rPr>
        <w:t>3. ПРАВА ТРЕТЬИХ ЛИЦ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3.1. На дату подписания договора в Доме никто не зарегистрирован. Лиц, сохраняющих право пользования Домом после его продажи, нет (ст. 558 ГК РФ). Продавец освобождает Дом до 30 ноября 2026 г.</w:t>
      </w:r>
    </w:p>
    <w:p>
      <w:pPr>
        <w:keepNext/>
        <w:spacing w:after="80" w:before="160"/>
        <w:jc w:val="center"/>
      </w:pPr>
      <w:r>
        <w:rPr>
          <w:b/>
          <w:sz w:val="24"/>
        </w:rPr>
        <w:t>4. ПЕРЕДАЧА И ПЕРЕХОД ПРАВА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4.1. Дом и Участок передаются по передаточному акту (ст. 556 ГК РФ) не позднее даты освобождения Дома. Риск случайной гибели переходит к Покупателю с подписания передаточного акта.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4.2. Право собственности Покупателя на Дом и Участок возникает с момента государственной регистрации в ЕГРН. Расходы по регистрации несёт Покупатель.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4.3. Продавец передаёт Покупателю ключи, документы на Дом и Участок, абонентские книжки и квитанции, подтверждающие отсутствие задолженности по коммунальным платежам на дату передачи.</w:t>
      </w:r>
    </w:p>
    <w:p>
      <w:pPr>
        <w:keepNext/>
        <w:spacing w:after="80" w:before="160"/>
        <w:jc w:val="center"/>
      </w:pPr>
      <w:r>
        <w:rPr>
          <w:b/>
          <w:sz w:val="24"/>
        </w:rPr>
        <w:t>5. ЗАКЛЮЧИТЕЛЬНЫЕ ПОЛОЖЕНИЯ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5.1. Договор составлен в трёх экземплярах: по одному для сторон и один для органа регистрации прав (при подаче документов в электронном виде — в двух экземплярах).</w:t>
      </w:r>
    </w:p>
    <w:p>
      <w:pPr>
        <w:keepNext/>
        <w:spacing w:after="80" w:before="160"/>
        <w:jc w:val="center"/>
      </w:pPr>
      <w:r>
        <w:rPr>
          <w:b/>
          <w:sz w:val="24"/>
        </w:rPr>
        <w:t>6. ПОДПИСИ СТОРОН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Продавец</w:t>
            </w:r>
          </w:p>
          <w:p>
            <w:r>
              <w:rPr>
                <w:b w:val="0"/>
                <w:sz w:val="24"/>
              </w:rPr>
              <w:t>Тарасова Людмила Ивановна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Тарасова Л. И.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  <w:t>Покупатель</w:t>
            </w:r>
          </w:p>
          <w:p>
            <w:r>
              <w:rPr>
                <w:b w:val="0"/>
                <w:sz w:val="24"/>
              </w:rPr>
              <w:t>Карпов Евгений Олегович</w:t>
              <w:br/>
            </w:r>
            <w:r>
              <w:rPr>
                <w:b w:val="0"/>
                <w:sz w:val="24"/>
              </w:rPr>
              <w:br/>
            </w:r>
            <w:r>
              <w:rPr>
                <w:b w:val="0"/>
                <w:sz w:val="24"/>
              </w:rPr>
              <w:t>______________ / Карпов Е. О.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дачи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