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ПЕРЕВОЗКИ ГРУЗА № П-17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ИП Белов Сергей Петрович, ИНН 667000000000, ОГРНИП 319665800000000, г. Екатеринбург, ул. Шефская, д. 3, именуемый(-ое) в дальнейшем «Перевозчик», и ООО «УралСтройМаркет», ИНН 6670000000, ОГРН 1146670000000, г. Екатеринбург, ул. Монтажников, д. 4, в лице директора Карпова Д. А., именуемое(-ый) в дальнейшем «Грузоотправитель»,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Перевозчик обязуется по заявкам Грузоотправителя доставить вверенный ему груз (строительные материалы (сухие смеси в мешках на поддонах), до 10 т, до 40 куб. м) по маршруту г. Екатеринбург — г. Тюмень и обратно по заявкам Грузоотправителя и выдать его уполномоченному на получение лицу (грузополучателю), а Грузоотправитель обязуется уплатить провозную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Перевозка осуществляется транспортом Перевозчика: грузовой автомобиль с тентованным полуприцепом грузоподъёмностью 20 т. На каждую перевозку оформляется транспортная накладная.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ПЕРЕВОЗКИ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Грузоотправитель направляет заявку не позднее чем за 24 часа до загрузки с указанием груза, адресов погрузки и выгрузки, грузополучателя и даты. Перевозчик подтверждает заявку.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Срок доставки груза — в течение 1 суток с момента загрузки, если иное не указано в заявке.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Погрузку груза в транспортное средство обеспечивает Грузоотправитель, выгрузку — грузополучатель, если иное не указано в заявке. Перевозчик проверяет размещение и крепление груза на предмет безопасности перевозки.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Провозная плата: по тарифу 75 руб. за 1 км пробега с грузом; стоимость каждой перевозки указывается в заявке. Оплата производится в течение 5 (пять) рабочих дней после доставки груза на основании транспортной накладной и акта (счёта) Перевозчика.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Сверхнормативный простой транспортного средства под погрузкой или выгрузкой по вине Грузоотправителя (грузополучателя) оплачивается: 1 000 руб. за каждый час сверх 2 часов на погрузку или выгрузку.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Перевозчик несёт ответственность за несохранность груза с момента принятия его для перевозки и до выдачи грузополучателю, если не докажет, что утрата, недостача или повреждение произошли вследствие обстоятельств, которые он не мог предотвратить (ст. 796 ГК РФ): за утрату и недостачу — в размере стоимости утраченного груза, за повреждение — в размере суммы, на которую понизилась его стоимость.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задержку доставки груза Перевозчик уплачивает штраф в размере, установленном Уставом автомобильного транспорта и городского наземного электрического транспорта.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действует до 31 декабря текущего года и продлевается на каждый следующий год, если ни одна сторона не заявит о его прекращении за 30 дней. Претензии к Перевозчику предъявляются в порядке и сроки, установленные Уставом автомобильного транспорта.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Перевозчик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ИП Белов С. П.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Грузоотправитель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Карпов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