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ПОДРЯДА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(______________________________), именуемый(-ая) в дальнейшем «Заказчик», с одной стороны, и ______________________________ (______________________________) именуемый(-ая) в дальнейшем «Подрядчик»,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по заданию Заказчика выполнить следующие работы: ____________________________________________________________ (далее — работы) и сдать их результат Заказчику, а Заказчик обязуется принять и оплатить результат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выполнения работ: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Срок выполнения работ: начало — «___» ____________ 20___ г., окончание — «___» ____________ 20___ г. Подрядчик вправе выполнить работы досрочно.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Работы выполняются из материалов Заказчика. Подрядчик отвечает за их сохранность и правильное использование, по окончании работ представляет отчёт об израсходованных материалах и возвращает остаток (ст. 713 ГК РФ). Подрядчик обязан предупредить Заказчика о непригодности или недоброкачественности предоставленных материалов (ст. 716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работ составляет ____________ (____________________________________) рублей и является твёрдой. Изменение цены возможно только по письменному соглашению сторон.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оплачивает работы в течение 3 дней после подписания акта сдачи-приёмки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счёт Подрядчика.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Заказчик вправе в любое время проверять ход и качество работ, не вмешиваясь в деятельность Подрядчика (ст. 715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По окончании работ Подрядчик уведомляет Заказчика, и стороны подписывают акт сдачи-приёмки. При обнаружении недостатков Заказчик указывает их в акте, а Подрядчик устраняет их безвозмездно в согласованный срок (ст. 720, 723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ГАРАНТИЯ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Подрядчик гарантирует качество работ в течение ____ (______________) месяцев со дня подписания акта. Недостатки, выявленные в гарантийный срок, устраняются Подрядчиком безвозмездно, если они возникли не по вине Заказчика.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срока окончания работ Подрядчик уплачивает неустойку 0,1 % от цены работ за каждый день просрочки. За просрочку оплаты Заказчик уплачивает неустойку 0,1 % от неоплаченной суммы за каждый день.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Подрядчик несёт риск случайной гибели результата работ до его приёмки Заказчиком и отвечает за ущерб имуществу Заказчика и третьих лиц, причинённый при выполнении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4.4. Заказчик вправе отказаться от договора до сдачи работ, уплатив Подрядчику часть цены пропорционально выполненным работам (ст. 717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Подрядчик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  <w:br/>
            </w:r>
            <w:r>
              <w:rPr>
                <w:b w:val="0"/>
                <w:sz w:val="24"/>
              </w:rPr>
              <w:t>Тел.: __________________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