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ПОРУЧЕНИЯ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«Доверитель», и ______________________________, именуемый(-ая) в дальнейшем «Поверенный»,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Поверенный обязуется совершить от имени и за счёт Доверителя следующие юридические действия: ____________________________________________________________ (далее — Поручение). Срок исполнения Поручения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Права и обязанности по сделкам, совершённым Поверенным, возникают непосредственно у Доверителя. Для исполнения Поручения Доверитель выдаёт Поверенному доверенность.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Поверенный обязан исполнить Поручение лично в соответствии с указаниями Доверителя, сообщать по его требованию о ходе исполнения, без промедления передавать Доверителю всё полученное по сделкам и после исполнения Поручения вернуть доверенность и представить отчёт с оправдательными документами (ст. 974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Поручение исполняется безвозмездно.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Каждая сторона вправе отказаться от договора в любое время, уведомив другую сторону (ст. 977 ГК РФ). При отмене поручения до его исполнения Доверитель возмещает Поверенному понесённые издержки.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Поверенный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