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ЗАЙМА С ЗАЛОГОМ АВТОМОБИЛЯ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Ставрополь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Котов Игорь Степанович, паспорт 0705 123456, г. Ставрополь, ул. Мира, д. 300, кв. 4, именуемый(-ая) в дальнейшем «Займодавец», и Белов Никита Андреевич, паспорт 0710 654321, г. Ставрополь, ул. Доваторцев, д. 40, кв. 88, именуемый(-ая) в дальнейшем «Заёмщик»,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ЗАЁМ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Займодавец передаёт Заёмщику в собственность денежные средства в сумме 300 000 (триста тысяч) рублей 00 копеек, а Заёмщик обязуется вернуть такую же сумму в срок до 23 апреля 2027 г. в следующем порядке: ежемесячно равными платежами не позднее 23-го числа.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За пользование займом Заёмщик уплачивает проценты в размере 15 % годовых, начисляемые на остаток долга и уплачиваемые одновременно с возвратом займа.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Передача денег подтверждается распиской Заёмщика или банковским документом.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ЗАЛОГ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В обеспечение исполнения обязательств по возврату займа, уплате процентов, неустойки и возмещению расходов на взыскание Заёмщик передаёт в залог Займодавцу принадлежащий ему автомобиль: Lada Vesta, 2022 года выпуска, VIN XTAGFL000NY000000, госномер Н888НН26, ПТС (электронный) № 164301000000000 (далее — Автомобиль). Стороны оценивают Автомобиль в 900 000 (девятьсот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Автомобиль остаётся во владении и пользовании Заёмщика.  Заёмщик не вправе продавать, дарить, сдавать в аренду или повторно закладывать Автомобиль без письменного согласия Займодавца, обязан поддерживать его в исправном состоянии и застраховать гражданскую ответственность.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Займодавец вправе зарегистрировать уведомление о залоге Автомобиля в реестре уведомлений о залоге движимого имущества (ст. 339.1 ГК РФ); расходы на регистрацию несёт Заёмщик. После исполнения обязательств Займодавец в течение трёх рабочих дней направляет уведомление об исключении сведений о залоге.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При неисполнении Заёмщиком обязательства взыскание на Автомобиль обращается по решению суда либо в ином порядке, допускаемом статьёй 349 ГК РФ, с реализацией Автомобиля в соответствии со статьёй 350 ГК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Договор вступает в силу с момента передачи денег и действует до полного исполнения обязательств.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Займодавец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Котов Игорь Степанович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 (деньги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 Никита Андреевич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под залог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