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/>
        <w:ind w:firstLine="709"/>
        <w:jc w:val="both"/>
      </w:pPr>
      <w:r>
        <w:rPr>
          <w:b w:val="0"/>
          <w:sz w:val="24"/>
        </w:rPr>
        <w:t>ООО «Альфа-Сервис», ИНН 7701234567, г. Москва, ул. Тверская, д. 7, тел. +7 495 123-45-67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Исх. № _____ от 17.10.2026</w:t>
      </w:r>
    </w:p>
    <w:p>
      <w:pPr>
        <w:spacing w:after="40" w:before="0"/>
        <w:jc w:val="center"/>
      </w:pPr>
      <w:r>
        <w:rPr>
          <w:b/>
          <w:sz w:val="28"/>
        </w:rPr>
        <w:t>ХАРАКТЕРИСТИКА</w:t>
      </w:r>
    </w:p>
    <w:p>
      <w:pPr>
        <w:spacing w:after="200" w:before="0"/>
        <w:jc w:val="center"/>
      </w:pPr>
      <w:r>
        <w:rPr>
          <w:b/>
          <w:sz w:val="24"/>
        </w:rPr>
        <w:t>на Миронов Алексей Викторович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Миронов Алексей Викторович, 12.05.1990 года рождения, образование — высшее, Московский энергетический институт, специальность «Электроэнергетика», 2012 г., работает в ООО «Альфа-Сервис» с 4 марта 2019 г. в должности «инженер-энергетик».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За время работы зарекомендовал(-а) себя следующим образом. Отвечает за эксплуатацию электрооборудования трёх производственных площадок. Подготовил и провёл модернизацию системы учёта электроэнергии, что снизило затраты на 12 %. Обучил двух молодых специалистов.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Ответственный, дисциплинированный, грамотный специалист. Умеет принимать решения в нештатных ситуациях. Пользуется уважением в коллективе, конфликтов не допускает.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Поощрения: благодарность генерального директора (2024 г.).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Дисциплинарных взысканий не имеет.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Характеристика выдана для представления по месту требования.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Генеральный директор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Громов В. А.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с места работы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