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Орган опеки и попечительства: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лишении родительских прав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и ответчик являемся родителями несовершеннолетнего ребёнка: ______________________________. Ребёнок проживает со мной, я одна (один) занимаюсь его воспитанием и содержанием.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Ответчик ненадлежащим образом исполняет родительские обязанности: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69 СК РФ родители могут быть лишены родительских прав, если они уклоняются от выполнения обязанностей родителей, в том числе при злостном уклонении от уплаты алиментов.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Поведение ответчика противоречит интересам ребёнка. В соответствии со статьёй 70 СК РФ дело рассматривается с участием прокурора и органа опеки и попечительства; при рассмотрении дела суд решает вопрос о взыскании алиментов на ребёнка с родителя, лишаемого родительских прав.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69–71 СК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лишить ______________________________ родительских прав в отношении несовершеннолетнего ребёнка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передать ребёнка на воспитание истцу;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по вопросу алиментов: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третьим лицам;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рождении ребёнка;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доказательства уклонения от обязанностей (постановление о расчёте задолженности по алиментам, характеристики из школы, акты, справки);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лишении родительских прав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