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освобождён (п. 3 ст. 17 Закона РФ «О защите прав потребителей», пп. 4 п. 2 ст. 333.36 НК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защите прав потребителя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истец вручил ответчику претензию. Требования потребителя в добровольном порядке не удовлетворены.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Отношения сторон регулируются Законом РФ «О защите прав потребителей». В соответствии с ______________________________ истец вправе требовать взыскания ______________________________ в размере ____________ (____________________________________) рублей, а также неустойки за нарушение сроков удовлетворения требований потребителя. Размер неустойки на дату подачи иска составляет ____________ (____________________________________) рублей: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Нарушением прав потребителя истцу причинён моральный вред (нравственные переживания, потеря времени, невозможность пользоваться оплаченным товаром или услугой), который в силу статьи 15 Закона подлежит компенсации; истец оценивает его в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6 статьи 13 Закона при удовлетворении судом требований потребителя, не удовлетворённых изготовителем (исполнителем, продавцом) в добровольном порядке, суд взыскивает с ответчика штраф в размере пятидесяти процентов от суммы, присуждённой в пользу потребителя.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Иск предъявлен по месту жительства истца в соответствии с частью 7 статьи 29 ГПК РФ и пунктом 2 статьи 17 Закона. На основании изложенного, руководствуясь статьями 13, 15, 17 Закона РФ «О защите прав потребителей», статьями 131, 132 ГПК РФ, прошу суд взыскать с ответчика в пользу истца: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 в размере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неустойку на дату подачи иска ____________ (____________________________________) рублей, а также неустойку со дня, следующего за днём подачи иска, по день фактического исполнения обязательства;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компенсацию морального вреда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штраф в размере 50 % от суммы, присуждённой судом в пользу истца.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документ, подтверждающий направление ответчику копии иска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договора (кассового чека) и документов об оплате;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претензии и доказательство её вручения;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расчёт неустойки;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иные доказательства (акты, заключения, фото, переписка);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прав потребителей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