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Кировский районный суд г. Самары</w:t>
        <w:br/>
      </w:r>
      <w:r>
        <w:rPr>
          <w:b w:val="0"/>
          <w:sz w:val="24"/>
        </w:rPr>
        <w:t>443096, г. Самара, ул. Ташкентская, д. 135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Антонов Сергей Петрович</w:t>
        <w:br/>
      </w:r>
      <w:r>
        <w:rPr>
          <w:b w:val="0"/>
          <w:sz w:val="24"/>
        </w:rPr>
        <w:t>дата и место рождения: 17.01.1986, г. Куйбышев</w:t>
        <w:br/>
      </w:r>
      <w:r>
        <w:rPr>
          <w:b w:val="0"/>
          <w:sz w:val="24"/>
        </w:rPr>
        <w:t>место жительства: 443045, г. Самара, ул. Гагарина, д. 140, кв. 9</w:t>
        <w:br/>
      </w:r>
      <w:r>
        <w:rPr>
          <w:b w:val="0"/>
          <w:sz w:val="24"/>
        </w:rPr>
        <w:t>паспорт 3606 445566</w:t>
        <w:br/>
      </w:r>
      <w:r>
        <w:rPr>
          <w:b w:val="0"/>
          <w:sz w:val="24"/>
        </w:rPr>
        <w:t>+7 927 111-22-33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Антонова Марина Владимировна</w:t>
        <w:br/>
      </w:r>
      <w:r>
        <w:rPr>
          <w:b w:val="0"/>
          <w:sz w:val="24"/>
        </w:rPr>
        <w:t>дата и место рождения: 03.05.1989, г. Самара</w:t>
        <w:br/>
      </w:r>
      <w:r>
        <w:rPr>
          <w:b w:val="0"/>
          <w:sz w:val="24"/>
        </w:rPr>
        <w:t>место жительства: 443096, г. Самара, ул. Стара-Загора, д. 99, кв. 41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Отдел опеки и попечительства администрации Кировского внутригородского района г. Самары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об определении порядка общения с ребёнком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отцом (матерью) несовершеннолетнего ребёнка: Антонова Полина Сергеевна, 08.09.2019 года рождения. брак между нами расторгнут в 2025 году, дочь проживает с ответчиком; с весны 2026 года ответчик препятствует нашим встречам: не отвечает на звонки, не разрешает забирать дочь на выходные.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66 СК РФ родитель, проживающий отдельно от ребёнка, имеет право на общение с ребёнком, участие в его воспитании и решении вопросов получения ребёнком образования. Родитель, с которым проживает ребёнок, не должен препятствовать общению ребёнка с другим родителем, если такое общение не причиняет вред физическому и психическому здоровью ребёнка, его нравственному развитию. Если родители не могут прийти к соглашению, спор разрешается судом с участием органа опеки и попечительства.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Добровольно урегулировать порядок общения с ответчиком не удалось. Общение со мной отвечает интересам ребёнка: между нами сохраняется привязанность, я имею возможность и желание заниматься воспитанием ребёнка.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66, 78 СК РФ, статьями 131, 132 ГПК РФ, прошу суд: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Определить следующий порядок общения истца с несовершеннолетним ребёнком Антонова Полина Сергеевна, 08.09.2019 года рождения: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каждую вторую и четвёртую субботу месяца с 10:00 до 19:00 по месту жительства истца или в местах отдыха без присутствия матери;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каждую среду с 17:00 до 19:00;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в летние каникулы — 14 дней подряд по согласованию с матерью, с правом выезда на отдых в пределах РФ;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в день рождения ребёнка — 2 часа по согласованию;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общение по телефону и видеосвязи ежедневно с 19:00 до 20:00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Обязать ответчика не чинить препятствий в общении истца с ребёнком в соответствии с установленным порядком.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рождении ребёнка;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доказательства препятствий в общении (переписка, обращения в опеку или полицию);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характеристики истца, справка о месте работы и жилищных условиях;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23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Антонов С.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общения с ребёнком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