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Ленинский районный суд г. Ростова-на-Дону</w:t>
        <w:br/>
      </w:r>
      <w:r>
        <w:rPr>
          <w:b w:val="0"/>
          <w:sz w:val="24"/>
        </w:rPr>
        <w:t>344002, г. Ростов-на-Дону, ул. Пушкинская, д. 10</w:t>
        <w:br/>
      </w:r>
      <w:r>
        <w:rPr>
          <w:b w:val="0"/>
          <w:sz w:val="24"/>
        </w:rPr>
        <w:t>Дело № 2-3456/2026, судья Иванова Н. А.</w:t>
        <w:br/>
      </w:r>
      <w:r>
        <w:rPr>
          <w:b w:val="0"/>
          <w:sz w:val="24"/>
        </w:rPr>
        <w:t>Ответчик: Гусейнов Тимур Ильясович</w:t>
        <w:br/>
      </w:r>
      <w:r>
        <w:rPr>
          <w:b w:val="0"/>
          <w:sz w:val="24"/>
        </w:rPr>
        <w:t>адрес: 344002, г. Ростов-на-Дону, ул. Станиславского, д. 80, кв. 3</w:t>
        <w:br/>
      </w:r>
      <w:r>
        <w:rPr>
          <w:b w:val="0"/>
          <w:sz w:val="24"/>
        </w:rPr>
        <w:t>+7 928 000-00-00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Белоусова Ирина Николаевна</w:t>
      </w:r>
    </w:p>
    <w:p>
      <w:pPr>
        <w:spacing w:after="40" w:before="0"/>
        <w:jc w:val="center"/>
      </w:pPr>
      <w:r>
        <w:rPr>
          <w:b/>
          <w:sz w:val="28"/>
        </w:rPr>
        <w:t>ОТЗЫВ</w:t>
      </w:r>
    </w:p>
    <w:p>
      <w:pPr>
        <w:spacing w:after="200" w:before="0"/>
        <w:jc w:val="center"/>
      </w:pPr>
      <w:r>
        <w:rPr>
          <w:b/>
          <w:sz w:val="24"/>
        </w:rPr>
        <w:t>на исковое 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производстве суда находится гражданское дело № 2-3456/2026 по иску Белоусова Ирина Николаевна ко мне, в котором истец просит взыскать неосновательное обогащение 120 000 руб. и проценты по ст. 395 ГК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исковыми требованиями не согласен(-на) по следующим основаниям: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деньги получены не без основания: 15.06.2026 между мной и истцом заключён договор на изготовление кухонной мебели, переданные 120 000 руб. — предоплата по договору (переписка в мессенджере прилагается);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мебель изготовлена 20.08.2026, истец уведомлён о готовности, но уклоняется от приёмки;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расчёт процентов неверен: истец начисляет их со дня перевода, хотя о неосновательности я узнать не мог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56 ГПК РФ каждая сторона должна доказать обстоятельства, на которые она ссылается как на основания своих требований и возражений. Истец не представил доказательств, подтверждающих заявленные требования.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35, 56, 149 ГПК РФ, прошу суд: в удовлетворении исковых требований отказать в полном объёме.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копия переписки с истцом;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фотографии изготовленной мебели;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документ о направлении отзыва истцу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10 ноября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Гусейнов Т. И.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исковое заявление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