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погашении задолженности по договору найма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нами заключён ______________________________. По условиям договора Вы обязаны своевременно вносить плату за наём и иные платежи, предусмотренные договором (ст. 682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Обязанность по оплате Вами не исполнена: задолженность по плате за наём за ______________________________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Общая сумма задолженности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____ (______________) дней со дня получения претензии погасить задолженность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 неуплате задолженности в указанный срок я обращусь в суд с иском о взыскании задолженности, процентов по ст. 395 ГК РФ и судебных расходов.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квартиранту о задолженности по аренде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