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«АвтоЦентр Север»</w:t>
        <w:br/>
      </w:r>
      <w:r>
        <w:rPr>
          <w:b w:val="0"/>
          <w:sz w:val="24"/>
        </w:rPr>
        <w:t>Адрес: г. Москва, Дмитровское шоссе, д. 161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Васильев Константин Андреевич</w:t>
        <w:br/>
      </w:r>
      <w:r>
        <w:rPr>
          <w:b w:val="0"/>
          <w:sz w:val="24"/>
        </w:rPr>
        <w:t>Адрес: г. Москва, ул. Дубнинская, д. 28, кв. 141</w:t>
        <w:br/>
      </w:r>
      <w:r>
        <w:rPr>
          <w:b w:val="0"/>
          <w:sz w:val="24"/>
        </w:rPr>
        <w:t>Тел.: +7 916 101-20-30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приобретён автомобиль Haval Jolion, 2026 г. в., VIN XZG000000T0000000, госномер Е777КХ 799 (договор купли-продажи № 2026/1054 от 15.04.2026, акт приёма-передачи от 18.04.2026). Цена автомобиля — 2 490 000 (два миллиона четыреста девяносто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гарантийного срока выявлены недостатки: 15.06.2026 — замена блока управления коробкой передач (заказ-наряд № 551, в ремонте 18 дней); 20.08.2026 — повторный отказ коробки передач, замена гидроблока (заказ-наряд № 873, в ремонте 16 дней); 05.10.2026 — коробка передач снова переходит в аварийный режим.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течение текущего года гарантийного срока автомобиль находился в ремонте в общей сложности более 30 дней вследствие неоднократного устранения различных недостатков. Согласно абзацу одиннадцатому пункта 1 статьи 18 Закона РФ «О защите прав потребителей» это даёт потребителю право отказаться от договора или потребовать замены товара.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принять отказ от исполнения договора купли-продажи и вернуть уплаченную за автомобиль сумму 2 490 000 (два миллиона четыреста девяносто тысяч) рублей 00 копеек в течение 10 дней со дня получения претензии (ст. 22 Закона);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возместить разницу между ценой автомобиля по договору и ценой соответствующего автомобиля на момент удовлетворения требования (п. 4 ст. 24 Закона), а также убытки, в том числе проценты по автокредиту и стоимость дополнительного оборудования;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уведомить меня заранее о дате и месте проверки качества — я желаю присутствовать.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нарушения сроков я потребую неустойку 1 % цены автомобиля за каждый день просрочки (ст. 23 Закона), компенсацию морального вреда и штраф 50 % от присуждённой суммы (п. 6 ст. 13 Закона) в судебном порядке.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 купли-продажи, акта приёма-передачи, сервисной книжки, заказ-нарядов.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Васильев К.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автосалон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