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ООО «Альфа-Сервис»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(РАСПОРЯЖЕНИЕ) № 52-о</w:t>
      </w:r>
    </w:p>
    <w:p>
      <w:pPr>
        <w:spacing w:after="200" w:before="0"/>
        <w:jc w:val="center"/>
      </w:pPr>
      <w:r>
        <w:rPr>
          <w:b/>
          <w:sz w:val="24"/>
        </w:rPr>
        <w:t>о предоставлении отпуска работнику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составления: 22 октября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Предоставить отпуск: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&lt;b&gt;Работник:&lt;/b&gt; Белова Анна Сергеевна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&lt;b&gt;Структурное подразделение:&lt;/b&gt; бухгалтерия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&lt;b&gt;Должность:&lt;/b&gt; бухгалтер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&lt;b&gt;Вид отпуска:&lt;/b&gt; ежегодный основной оплачиваемый отпуск за период работы с 11.03.2026 по 10.03.2027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&lt;b&gt;Продолжительность:&lt;/b&gt; 14 (четырнадцать) календарных дней с 9 ноября 2026 г. по 22 ноября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&lt;b&gt;Основание:&lt;/b&gt; график отпусков на 2026 год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Генеральный директор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Смирнов А.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приказом (распоряжением) работник ознакомлен: ________________ / Белова А. С.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отпуска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