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об объявлении простоя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______________________________, в соответствии со статьями 72.2 и 157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Объявить простой по вине работодателя с «___» ____________ 20___ г.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Простой объявляется: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 время простоя работники освобождаются от обязанности присутствовать на рабочем месте и обязаны находиться на связи для вызова на работу.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оплачивать время простоя в размере не менее двух третей средней заработной платы работника (ст. 157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Руководителям подразделений ознакомить работников с приказом под подпись.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простое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