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месте проживания несовершеннолетних детей и порядке осуществления родительских прав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22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Орлова Марина Викторовна, паспорт 0315 556677, выдан ГУ МВД России по Краснодарскому краю 20.06.2015, проживающая по адресу: 350020, г. Краснодар, ул. Красная, д. 10, кв. 3, и Орлов Денис Сергеевич, паспорт 0319 778899, выдан ГУ МВД России по Краснодарскому краю 10.12.2019, проживающий по адресу: 350063, г. Краснодар, ул. Мира, д. 15, кв. 21, являющиеся родителями несовершеннолетних детей: Орлов Кирилл Денисович, 05.04.2018 г. р. (далее — Дети), руководствуясь интересами Детей и статьями 24, 65, 66 СК РФ, заключили настоящее соглашение.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Местом жительства Детей определяется место жительства матери по адресу: г. Краснодар, ул. Красная, д. 10, кв. 3.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Отец вправе общаться с Детьми и участвовать в их воспитании в следующем порядке: каждые выходные с 10:00 субботы до 19:00 воскресенья с проживанием у отца; две недели летнего отдыха по согласованию; день рождения ребёнка — совместно или по очереди.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Праздники, каникулы и поездки: новогодние каникулы — поровну; поездки за границу — с письменного согласия второго родителя.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Вопросы воспитания, образования и лечения Детей: выбор школы, кружков и лечебных учреждений родители согласовывают совместно; о болезни ребёнка сообщают друг другу в тот же день.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Родители имеют равные права и несут равные обязанности в отношении Детей (статья 61 СК РФ). Родитель, с которым проживают Дети, не вправе препятствовать общению Детей с другим родителем, если такое общение не причиняет вреда физическому и психическому здоровью Детей и их нравственному развитию (пункт 1 статьи 66 СК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Порядок общения может быть изменён по письменному соглашению родителей с учётом возраста и мнения Детей.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трёх экземплярах: по одному для каждого из родителей и один для представления в суд.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Мать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Орлова Марина Викторовна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Отец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 Денис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детях при разводе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