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добровольном возмещении ущерба, причинённого в результате ДТП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«Потерпевший», и ______________________________, именуемый(-ая) в дальнейшем «Виновник»,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______________________________ произошло дорожно-транспортное происшествие с участием автомобиля ______________________________, принадлежащего Потерпевшему, и автомобиля ______________________________ под управлением Виновника: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Виновник признаёт свою вину в ДТП. В результате ДТП автомобилю Потерпевшего причинены повреждения: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Стороны согласовали размер возмещения ущерба в сумме ____________ (____________________________________) рублей. Сумма включает стоимость ремонта автомобиля и иные расходы Потерпевшего, связанные с ДТП.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Виновник выплачивает сумму возмещения полностью при подписании настоящего соглашения. Получение денег Потерпевший подтверждает распиской.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После получения всей суммы возмещения Потерпевший не имеет к Виновнику претензий, связанных с указанным ДТП, и не обращается за страховым возмещением по этому ДТП.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Если Виновник не исполнит соглашение в срок, Потерпевший вправе взыскать с него невыплаченную сумму в судебном порядке; настоящее соглашение является доказательством признания Виновником вины и размера ущерба.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Соглашение составлено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Потерпевший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Виновник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ущерба при ДТП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