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 ОБ ОТСТУПНОМ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«Кредитор», и ______________________________, именуемый(-ая) в дальнейшем «Должник»,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Должник имеет перед Кредитором задолженность по ______________________________ в сумме ____________ (____________________________________) рублей на дату подписания соглашения.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Взамен исполнения указанного обязательства Должник предоставляет Кредитору отступное: ____________________________________________________________ (далее — Отступное). Стороны оценивают Отступное в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Должник передаёт Отступное Кредитору по акту приёма-передачи в срок до «___» ____________ 20___ г. вместе со всеми документами, необходимыми для его использования и регистрации.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 момента предоставления Отступного обязательство Должника перед Кредитором прекращается полностью, включая проценты и неустойку.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Должник гарантирует, что Отступное принадлежит ему, не заложено, не арестовано и не обременено правами третьих лиц. Право собственности на Отступное переходит к Кредитору с момента передачи (для имущества, права на которое подлежат регистрации, — с момента регистрации).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Если Должник не предоставит Отступное в установленный срок, Кредитор вправе требовать исполнения первоначального обязательства.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Соглашение составлено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Кредитор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Должник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