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ТРЕБОВАНИЕ</w:t>
      </w:r>
    </w:p>
    <w:p>
      <w:pPr>
        <w:spacing w:after="200" w:before="0"/>
        <w:jc w:val="center"/>
      </w:pPr>
      <w:r>
        <w:rPr>
          <w:b/>
          <w:sz w:val="24"/>
        </w:rPr>
        <w:t>об освобождении жилого помещения и снятии с регистрационного учёта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жилого помещения по адресу: ______________________________ на основании: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Вы зарегистрированы (проживаете) в указанном помещении. Однако ____________________________________________________________. В силу части 4 статьи 31 ЖК РФ в случае прекращения семейных отношений с собственником право пользования жилым помещением за бывшим членом семьи собственника не сохраняется, если иное не установлено соглашением.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1 статьи 35 ЖК РФ гражданин, право пользования которого жилым помещением прекращено, обязан освободить его в срок, установленный собственником. Если гражданин не освобождает помещение, он подлежит выселению по требованию собственника на основании решения суда.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срок до «___» ____________ 20___ г. освободить жилое помещение по адресу: ______________________________, вывезти принадлежащие Вам вещи, передать мне ключи и сняться с регистрационного учёта по этому адресу.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невыполнения требования я буду вынуждена(-ен) обратиться в суд с иском о признании Вас утратившим(-ей) право пользования жилым помещением, выселении и взыскании судебных расходов.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освобождении жилого помещения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