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водителю-экспедитору отдела логистики Петрову Николаю Ивановичу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ООО «Альфа-Сервис», № 15 от 1 ноября 2026 г.</w:t>
      </w:r>
    </w:p>
    <w:p>
      <w:pPr>
        <w:spacing w:after="40" w:before="0"/>
        <w:jc w:val="center"/>
      </w:pPr>
      <w:r>
        <w:rPr>
          <w:b/>
          <w:sz w:val="28"/>
        </w:rPr>
        <w:t>УВЕДОМЛЕНИЕ</w:t>
      </w:r>
    </w:p>
    <w:p>
      <w:pPr>
        <w:spacing w:after="200" w:before="0"/>
        <w:jc w:val="center"/>
      </w:pPr>
      <w:r>
        <w:rPr>
          <w:b/>
          <w:sz w:val="24"/>
        </w:rPr>
        <w:t>о наличии вакантных должностей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Ранее уведомлением № 12 от 26.10.2026 вы предупреждены о предстоящем увольнении 10.01.2027 по п. 2 ч. 1 ст. 81 ТК РФ.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соответствии с частью 3 статьи 81 и частью 1 статьи 180 ТК РФ предлагаем вам перевод на одну из следующих вакантных должностей: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Склад — кладовщик, оклад 45 000 руб., пятидневная рабочая неделя;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Отдел сервиса — водитель автомобиля, оклад 50 000 руб., сменный график 2/2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 своём решении просим сообщить письменно в течение 3 (три) рабочих дней со дня получения уведомления. Отсутствие ответа будет расцениваться как отказ от предложенных вакансий. При появлении новых вакансий до даты увольнения они будут вам предложены дополнительно.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Начальник отдела кадров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Иванова Е. П.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Уведомление получил(-а): ________________ / ____________________   «___» ____________ 20___ г.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Решение работника: согласен(-на) на перевод на должность ______________________ / от предложенных вакансий отказываюсь (нужное подчеркнуть)  ________________</w:t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Предложение вакансий при сокращении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