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Банк ВТБ (ПАО)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Антонова Ирина Владимировна</w:t>
        <w:br/>
      </w:r>
      <w:r>
        <w:rPr>
          <w:b w:val="0"/>
          <w:sz w:val="24"/>
        </w:rPr>
        <w:t>паспорт 63 14 123456</w:t>
        <w:br/>
      </w:r>
      <w:r>
        <w:rPr>
          <w:b w:val="0"/>
          <w:sz w:val="24"/>
        </w:rPr>
        <w:t>г. Саратов, ул. Чернышевского, д. 90, кв. 45</w:t>
        <w:br/>
      </w:r>
      <w:r>
        <w:rPr>
          <w:b w:val="0"/>
          <w:sz w:val="24"/>
        </w:rPr>
        <w:t>+7 917 300-20-10, antonova@example.ru</w:t>
      </w:r>
    </w:p>
    <w:p>
      <w:pPr>
        <w:spacing w:after="40" w:before="0"/>
        <w:jc w:val="center"/>
      </w:pPr>
      <w:r>
        <w:rPr>
          <w:b/>
          <w:sz w:val="28"/>
        </w:rPr>
        <w:t>ТРЕБОВАНИЕ</w:t>
      </w:r>
    </w:p>
    <w:p>
      <w:pPr>
        <w:spacing w:after="200" w:before="0"/>
        <w:jc w:val="center"/>
      </w:pPr>
      <w:r>
        <w:rPr>
          <w:b/>
          <w:sz w:val="24"/>
        </w:rPr>
        <w:t>о предоставлении льготного периода по кредитному договору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мной и банком заключён кредитный договор № 634/1234-0005678 от 15.03.2022, обязательства по которому обеспечены ипотекой: квартира по адресу: г. Саратов, ул. Чернышевского, д. 90, кв. 45 — моё единственное жильё.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нахожусь в трудной жизненной ситуации: с 01.09.2026 я зарегистрирована в центре занятости в качестве безработной после сокращения штата, что подтверждается справкой ГКУ «Центр занятости населения г. Саратова».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6.1-1 Федерального закона «О потребительском кредите (займе)» требую предоставить мне льготный период продолжительностью 6 (шесть) месяцев с даты направления требования, в течение которого приостановить исполнение моих обязательств по внесению платежей.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направить мне уведомление об изменении условий кредитного договора и уточнённый график платежей по указанным контактам.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документы, подтверждающие трудную жизненную ситуацию; справка о доходах (при необходимости).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Антонова И.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ипотечные каникулы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