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тем, что я являюсь родителем ребёнка в возрасте до четырнадцати лет, на основании части второй статьи 93 Трудового кодекса Российской Федерации прошу установить мне неполный рабочий день с «___» ____________ 20___ г. в режиме: ______________________________, с оплатой пропорционально отработанному времени.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неполный рабочий день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