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отпуск по беременности и родам с «___» ____________ 20___ г. по «___» ____________ 20___ г. продолжительностью ____ (______________) календарных дней на основании электронного листка нетрудоспособности № ______________________________ (ст. 255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передать в Социальный фонд России сведения, необходимые для назначения и выплаты пособия по беременности и родам.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беременности и родам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