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предоставлении стандартного налогового вычета на детей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подпунктом 4 пункта 1 статьи 218 Налогового кодекса РФ прошу предоставлять мне с «___» ____________ 20___ г. стандартный налоговый вычет по налогу на доходы физических лиц на следующих детей: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Иным налоговым агентам заявление о предоставлении вычета на этих детей мною не подавалось. Об изменении обстоятельств, влияющих на право на вычет, обязуюсь сообщить.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____________________________________________________________.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стандартный вычет на детей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