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«ФитПро», фитнес-клуб «Атлет»</w:t>
        <w:br/>
      </w:r>
      <w:r>
        <w:rPr>
          <w:b w:val="0"/>
          <w:sz w:val="24"/>
        </w:rPr>
        <w:t>Адрес: г. Казань, ул. Чистопольская, д. 20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Сафина Алина Рустемовна</w:t>
        <w:br/>
      </w:r>
      <w:r>
        <w:rPr>
          <w:b w:val="0"/>
          <w:sz w:val="24"/>
        </w:rPr>
        <w:t>Адрес: г. Казань, ул. Адоратского, д. 12, кв. 45</w:t>
        <w:br/>
      </w:r>
      <w:r>
        <w:rPr>
          <w:b w:val="0"/>
          <w:sz w:val="24"/>
        </w:rPr>
        <w:t>Тел.: +7 917 222-33-44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отказе от исполнения договора оказания услуг и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ООО «ФитПро», фитнес-клуб «Атлет» заключён договор на оказание услуг (клубная карта № 4587 от 15.03.2026): посещение фитнес-клуба по годовому абонементу «Безлимит». Мною уплачено 36 000 (тридцать шесть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 настоящему времени получено: абонемент использован с 15.03.2026 по 31.07.2026 (4,5 месяца из 12).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своим правом, на основании статьи 32 Закона РФ «О защите прав потребителей» и пункта 1 статьи 782 ГК РФ отказываюсь от исполнения указанного договора. Договор считается расторгнутым с момента получения Вами настоящего заявления.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указанным нормам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данному договору. Условия договора, ограничивающие это право или устанавливающие штрафы за отказ, недействительны (ст. 16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со дня получения заявления вернуть мне денежные средства в размере 22 500 (двадцать две тысячи пятьсот) рублей 00 копеек на банковскую карту, с которой производилась оплата. Если Вы считаете, что понесли расходы, связанные с исполнением договора, прошу представить их расчёт с подтверждающими документами.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или просрочки возврата я обращусь в суд с требованием о взыскании уплаченной суммы, процентов по статье 395 ГК РФ, компенсации морального вреда (ст. 15 Закона) и штрафа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(чека) — клубная карта № 4587 от 15.03.2026.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 августа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Сафина А.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договора услуг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