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участковому уполномоченному полиции майору полиции Сергееву А. В.</w:t>
        <w:br/>
      </w:r>
      <w:r>
        <w:rPr>
          <w:b w:val="0"/>
          <w:sz w:val="24"/>
        </w:rPr>
        <w:t>Отдел МВД России по району Марьино г. Москвы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Белова Наталья Сергеевна</w:t>
        <w:br/>
      </w:r>
      <w:r>
        <w:rPr>
          <w:b w:val="0"/>
          <w:sz w:val="24"/>
        </w:rPr>
        <w:t>Адрес: г. Москва, ул. Перерва, д. 10, кв. 45</w:t>
        <w:br/>
      </w:r>
      <w:r>
        <w:rPr>
          <w:b w:val="0"/>
          <w:sz w:val="24"/>
        </w:rPr>
        <w:t>Тел.: +7 916 222-33-44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нарушении тишины и покоя граждан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проживаю по адресу: г. Москва, ул. Перерва, д. 10, кв. 45. Мои права нарушают соседи: жильцы квартиры № 49 (этажом выше), фамилия мне неизвестна.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12.10.2026, 14.10.2026 и 16.10.2026 с 23:30 до 03:00 из квартиры № 49 доносится громкая музыка, крики и топот. На мои просьбы соблюдать тишину соседи не реагируют. 16.10.2026 в 01:20 я вызывала наряд полиции по телефону 102.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Указанные действия нарушают моё право на отдых и тишину в ночное время, установленное законом субъекта Российской Федерации, и требование пользоваться жилым помещением с соблюдением прав и законных интересов соседей (ч. 4 ст. 17 ЖК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Факты нарушения могут подтвердить: Карпова И. П. (кв. 44), тел. +7 916 555-66-77.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 прошу провести проверку, принять меры к прекращению нарушений, при наличии оснований привлечь виновных лиц к административной ответственности и сообщить мне о принятом решении.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аудио- и видеозаписи шума на флеш-накопителе.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 ответственности за заведомо ложный донос по статье 306 УК РФ предупреждён(-а).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17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Белова Н.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участковому на соседей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