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______________________________, ______________________________ г. р.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преступлении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привлечь к уголовной ответственности неустановленное лицо, которое ______________________________ тайно похитило принадлежащее мне имущество: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Общий ущерб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провести проверку, возбудить уголовное дело по признакам преступления, предусмотренного статьёй 158 УК РФ, установить виновных, принять меры к розыску похищенного имущества и признать меня потерпевшим(-ей). О принятом решении прошу уведомить меня письменно.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 уголовной ответственности за заведомо ложный донос по статье 306 УК РФ предупреждён(-а).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краже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