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Управление Федеральной антимонопольной службы по Московской области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Голованов Артём Сергеевич</w:t>
        <w:br/>
      </w:r>
      <w:r>
        <w:rPr>
          <w:b w:val="0"/>
          <w:sz w:val="24"/>
        </w:rPr>
        <w:t>Московская обл., г. Химки, ул. Молодёжная, д. 10, кв. 77</w:t>
        <w:br/>
      </w:r>
      <w:r>
        <w:rPr>
          <w:b w:val="0"/>
          <w:sz w:val="24"/>
        </w:rPr>
        <w:t>тел. +7 926 555-44-33</w:t>
        <w:br/>
      </w:r>
      <w:r>
        <w:rPr>
          <w:b w:val="0"/>
          <w:sz w:val="24"/>
        </w:rPr>
        <w:t>e-mail: golovanov@example.ru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нарушении законодательства о рекламе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мой абонентский номер +7 926 555-44-33 поступила реклама в виде СМС-сообщений: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20.10.2026 в 12:41 — СМС с буквенного имени «KREDIT» с текстом «Одобрен займ до 50 000 руб. без отказа! Получите на zaim-example.ru»;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22.10.2026 в 18:05 — СМС с того же имени с аналогичным текстом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Рекламируются услуги (товары): ООО МКК «Пример-Займ» (сайт zaim-example.ru).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Согласия на получение рекламы я не давал(-а). Согласно части 1 статьи 18 Федерального закона «О рекламе» распространение рекламы по сетям электросвязи допускается только при условии предварительного согласия абонента на получение рекламы; реклама признаётся распространённой без согласия, если рекламораспространитель не докажет, что такое согласие было получено.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провести проверку, установить рекламораспространителя и рекламодателя, возбудить дело по признакам нарушения законодательства о рекламе, выдать предписание о прекращении нарушения и привлечь виновных к ответственности по статье 14.3 КоАП РФ. О результатах прошу сообщить по электронной почте.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скриншоты СМС; детализация от оператора связи.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Голованов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ФАС на рекламные звонки и СМС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